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AB2C" w14:textId="77777777" w:rsidR="0057430A" w:rsidRPr="00107272" w:rsidRDefault="0057430A" w:rsidP="00A1181E">
      <w:pPr>
        <w:ind w:left="720"/>
        <w:rPr>
          <w:b/>
          <w:sz w:val="32"/>
          <w:szCs w:val="32"/>
        </w:rPr>
      </w:pPr>
      <w:r w:rsidRPr="00107272">
        <w:rPr>
          <w:b/>
          <w:sz w:val="32"/>
          <w:szCs w:val="32"/>
        </w:rPr>
        <w:t>Safeguard Send for Office 365</w:t>
      </w:r>
      <w:r w:rsidR="00A1181E" w:rsidRPr="00107272">
        <w:rPr>
          <w:b/>
          <w:sz w:val="32"/>
          <w:szCs w:val="32"/>
        </w:rPr>
        <w:t xml:space="preserve"> Questionnaire</w:t>
      </w:r>
    </w:p>
    <w:p w14:paraId="03DBCB94" w14:textId="77777777" w:rsidR="0057430A" w:rsidRDefault="0057430A" w:rsidP="00A1181E">
      <w:pPr>
        <w:ind w:left="720"/>
        <w:rPr>
          <w:b/>
          <w:sz w:val="22"/>
          <w:szCs w:val="22"/>
        </w:rPr>
      </w:pPr>
    </w:p>
    <w:p w14:paraId="3EAEFCB9" w14:textId="77777777" w:rsidR="00226D73" w:rsidRDefault="0057430A" w:rsidP="00A1181E">
      <w:pPr>
        <w:ind w:left="720"/>
        <w:rPr>
          <w:bCs/>
          <w:sz w:val="20"/>
          <w:szCs w:val="20"/>
        </w:rPr>
      </w:pPr>
      <w:r>
        <w:rPr>
          <w:bCs/>
          <w:sz w:val="20"/>
          <w:szCs w:val="20"/>
        </w:rPr>
        <w:t xml:space="preserve">This questionnaire is used to determine what options and rules you and your users in your tenant will have.  After you complete it, email it back to </w:t>
      </w:r>
      <w:hyperlink r:id="rId7" w:history="1">
        <w:r w:rsidRPr="008A4987">
          <w:rPr>
            <w:rStyle w:val="Hyperlink"/>
            <w:bCs/>
            <w:sz w:val="20"/>
            <w:szCs w:val="20"/>
          </w:rPr>
          <w:t>sales@sperrysoftware.com</w:t>
        </w:r>
      </w:hyperlink>
      <w:r>
        <w:rPr>
          <w:bCs/>
          <w:sz w:val="20"/>
          <w:szCs w:val="20"/>
        </w:rPr>
        <w:t>.  We will implement your rules and let you know when it is ready.  You will then be able to have your users begin using it by loading it into your tenant.</w:t>
      </w:r>
    </w:p>
    <w:p w14:paraId="66ACA7F5" w14:textId="77777777" w:rsidR="00226D73" w:rsidRDefault="00226D73" w:rsidP="00A1181E">
      <w:pPr>
        <w:ind w:left="720"/>
        <w:rPr>
          <w:bCs/>
          <w:sz w:val="20"/>
          <w:szCs w:val="20"/>
        </w:rPr>
      </w:pPr>
    </w:p>
    <w:p w14:paraId="53B54DF1" w14:textId="32618458" w:rsidR="00226D73" w:rsidRDefault="00226D73" w:rsidP="00A1181E">
      <w:pPr>
        <w:ind w:left="720"/>
        <w:rPr>
          <w:bCs/>
          <w:sz w:val="20"/>
          <w:szCs w:val="20"/>
        </w:rPr>
      </w:pPr>
      <w:r>
        <w:rPr>
          <w:bCs/>
          <w:sz w:val="20"/>
          <w:szCs w:val="20"/>
        </w:rPr>
        <w:t xml:space="preserve">To start, we need to know what rules you need implemented.  </w:t>
      </w:r>
      <w:r w:rsidR="0092640E">
        <w:rPr>
          <w:bCs/>
          <w:sz w:val="20"/>
          <w:szCs w:val="20"/>
        </w:rPr>
        <w:t xml:space="preserve">Items </w:t>
      </w:r>
      <w:r w:rsidR="00107272">
        <w:rPr>
          <w:bCs/>
          <w:sz w:val="20"/>
          <w:szCs w:val="20"/>
        </w:rPr>
        <w:t>“a” through “d” are f</w:t>
      </w:r>
      <w:r w:rsidR="00F702DC">
        <w:rPr>
          <w:bCs/>
          <w:sz w:val="20"/>
          <w:szCs w:val="20"/>
        </w:rPr>
        <w:t>or</w:t>
      </w:r>
      <w:r w:rsidR="00107272">
        <w:rPr>
          <w:bCs/>
          <w:sz w:val="20"/>
          <w:szCs w:val="20"/>
        </w:rPr>
        <w:t xml:space="preserve"> the Standard and Professional tiers, and </w:t>
      </w:r>
      <w:r w:rsidR="0092640E">
        <w:rPr>
          <w:bCs/>
          <w:sz w:val="20"/>
          <w:szCs w:val="20"/>
        </w:rPr>
        <w:t>“e” through “</w:t>
      </w:r>
      <w:r w:rsidR="00CB678B">
        <w:rPr>
          <w:bCs/>
          <w:sz w:val="20"/>
          <w:szCs w:val="20"/>
        </w:rPr>
        <w:t>j</w:t>
      </w:r>
      <w:r w:rsidR="0092640E">
        <w:rPr>
          <w:bCs/>
          <w:sz w:val="20"/>
          <w:szCs w:val="20"/>
        </w:rPr>
        <w:t xml:space="preserve">” are for the Professional tier only. </w:t>
      </w:r>
      <w:r>
        <w:rPr>
          <w:bCs/>
          <w:sz w:val="20"/>
          <w:szCs w:val="20"/>
        </w:rPr>
        <w:t xml:space="preserve">You can copy &amp; paste this section </w:t>
      </w:r>
      <w:proofErr w:type="gramStart"/>
      <w:r>
        <w:rPr>
          <w:bCs/>
          <w:sz w:val="20"/>
          <w:szCs w:val="20"/>
        </w:rPr>
        <w:t>in order to</w:t>
      </w:r>
      <w:proofErr w:type="gramEnd"/>
      <w:r>
        <w:rPr>
          <w:bCs/>
          <w:sz w:val="20"/>
          <w:szCs w:val="20"/>
        </w:rPr>
        <w:t xml:space="preserve"> specify multiple rules</w:t>
      </w:r>
      <w:r w:rsidR="0092640E">
        <w:rPr>
          <w:bCs/>
          <w:sz w:val="20"/>
          <w:szCs w:val="20"/>
        </w:rPr>
        <w:t xml:space="preserve"> (up to three rules for the Standard tier, unlimited rules for Professional)</w:t>
      </w:r>
      <w:r w:rsidR="00A0581C">
        <w:rPr>
          <w:bCs/>
          <w:sz w:val="20"/>
          <w:szCs w:val="20"/>
        </w:rPr>
        <w:t>:</w:t>
      </w:r>
    </w:p>
    <w:p w14:paraId="4629A4DB" w14:textId="77777777" w:rsidR="00226D73" w:rsidRDefault="00226D73" w:rsidP="00A1181E">
      <w:pPr>
        <w:ind w:left="720"/>
        <w:rPr>
          <w:bCs/>
          <w:sz w:val="20"/>
          <w:szCs w:val="20"/>
        </w:rPr>
      </w:pPr>
    </w:p>
    <w:p w14:paraId="621EFBA2" w14:textId="4CECB245" w:rsidR="00F702DC" w:rsidRDefault="00F702DC" w:rsidP="00F702DC">
      <w:pPr>
        <w:pStyle w:val="ListParagraph"/>
        <w:numPr>
          <w:ilvl w:val="0"/>
          <w:numId w:val="4"/>
        </w:numPr>
      </w:pPr>
      <w:r>
        <w:t xml:space="preserve">What is your order </w:t>
      </w:r>
      <w:proofErr w:type="gramStart"/>
      <w:r>
        <w:t>number:</w:t>
      </w:r>
      <w:proofErr w:type="gramEnd"/>
    </w:p>
    <w:p w14:paraId="2F7FDD01" w14:textId="5C8CA80C" w:rsidR="00F702DC" w:rsidRDefault="00F702DC" w:rsidP="00F702DC">
      <w:pPr>
        <w:pStyle w:val="ListParagraph"/>
        <w:numPr>
          <w:ilvl w:val="0"/>
          <w:numId w:val="4"/>
        </w:numPr>
      </w:pPr>
      <w:r>
        <w:t>Please list your company domains:</w:t>
      </w:r>
    </w:p>
    <w:p w14:paraId="108E4785" w14:textId="3290194F" w:rsidR="00A0581C" w:rsidRDefault="00F702DC" w:rsidP="00A0581C">
      <w:pPr>
        <w:numPr>
          <w:ilvl w:val="0"/>
          <w:numId w:val="4"/>
        </w:numPr>
      </w:pPr>
      <w:r>
        <w:t xml:space="preserve">Rule </w:t>
      </w:r>
      <w:r w:rsidR="00A0581C">
        <w:t xml:space="preserve">Conditions: </w:t>
      </w:r>
      <w:r w:rsidR="00404EC7">
        <w:t xml:space="preserve">What </w:t>
      </w:r>
      <w:r w:rsidR="00A0581C">
        <w:t>should the rule look for in outgoing emails?  You can choose from among these options, and if you choose more than one per rule, they are ANDed together (so to form an OR condition, create another rule):</w:t>
      </w:r>
    </w:p>
    <w:p w14:paraId="5975F2CD" w14:textId="77777777" w:rsidR="0092640E" w:rsidRDefault="00A0581C" w:rsidP="00A0581C">
      <w:pPr>
        <w:numPr>
          <w:ilvl w:val="1"/>
          <w:numId w:val="4"/>
        </w:numPr>
      </w:pPr>
      <w:proofErr w:type="gramStart"/>
      <w:r>
        <w:t>[ ]</w:t>
      </w:r>
      <w:proofErr w:type="gramEnd"/>
      <w:r>
        <w:t xml:space="preserve"> Act if the email is being sent outside of your company domain(s</w:t>
      </w:r>
      <w:r w:rsidR="0092640E">
        <w:t>)</w:t>
      </w:r>
    </w:p>
    <w:p w14:paraId="5A95ED57" w14:textId="6F4C340E" w:rsidR="00A0581C" w:rsidRDefault="00A0581C" w:rsidP="0092640E">
      <w:pPr>
        <w:numPr>
          <w:ilvl w:val="2"/>
          <w:numId w:val="4"/>
        </w:numPr>
      </w:pPr>
      <w:r>
        <w:t>List all your company domains:</w:t>
      </w:r>
    </w:p>
    <w:p w14:paraId="4014DF9B" w14:textId="77777777" w:rsidR="0092640E" w:rsidRDefault="00A0581C" w:rsidP="00A0581C">
      <w:pPr>
        <w:numPr>
          <w:ilvl w:val="1"/>
          <w:numId w:val="4"/>
        </w:numPr>
      </w:pPr>
      <w:proofErr w:type="gramStart"/>
      <w:r>
        <w:t>[ ]</w:t>
      </w:r>
      <w:proofErr w:type="gramEnd"/>
      <w:r>
        <w:t xml:space="preserve"> Act if the number of attachments is equal to or greater than [  ]</w:t>
      </w:r>
    </w:p>
    <w:p w14:paraId="5ECD43C3" w14:textId="77777777" w:rsidR="0092640E" w:rsidRDefault="0092640E" w:rsidP="00A0581C">
      <w:pPr>
        <w:numPr>
          <w:ilvl w:val="1"/>
          <w:numId w:val="4"/>
        </w:numPr>
      </w:pPr>
      <w:proofErr w:type="gramStart"/>
      <w:r>
        <w:t>[ ]</w:t>
      </w:r>
      <w:proofErr w:type="gramEnd"/>
      <w:r>
        <w:t xml:space="preserve"> Act if the number of recipients is equal to or greater than [  ]</w:t>
      </w:r>
    </w:p>
    <w:p w14:paraId="39892573" w14:textId="77777777" w:rsidR="0092640E" w:rsidRDefault="0092640E" w:rsidP="00A0581C">
      <w:pPr>
        <w:numPr>
          <w:ilvl w:val="1"/>
          <w:numId w:val="4"/>
        </w:numPr>
      </w:pPr>
      <w:proofErr w:type="gramStart"/>
      <w:r>
        <w:t>[ ]</w:t>
      </w:r>
      <w:proofErr w:type="gramEnd"/>
      <w:r>
        <w:t xml:space="preserve"> Act if sending to more than one external domain</w:t>
      </w:r>
    </w:p>
    <w:p w14:paraId="02A47C72" w14:textId="77777777" w:rsidR="0092640E" w:rsidRDefault="0092640E" w:rsidP="0092640E">
      <w:pPr>
        <w:numPr>
          <w:ilvl w:val="2"/>
          <w:numId w:val="4"/>
        </w:numPr>
      </w:pPr>
      <w:r>
        <w:t>List all your company domains, only if you did not do this already above:</w:t>
      </w:r>
    </w:p>
    <w:p w14:paraId="349034A3" w14:textId="77777777" w:rsidR="0092640E" w:rsidRDefault="0092640E" w:rsidP="0092640E">
      <w:pPr>
        <w:numPr>
          <w:ilvl w:val="1"/>
          <w:numId w:val="4"/>
        </w:numPr>
      </w:pPr>
      <w:proofErr w:type="gramStart"/>
      <w:r>
        <w:t>[ ]</w:t>
      </w:r>
      <w:proofErr w:type="gramEnd"/>
      <w:r>
        <w:t xml:space="preserve"> Act if sending an email to particular recipients (you can include wildcards like “*gmail.com”)</w:t>
      </w:r>
    </w:p>
    <w:p w14:paraId="0FB0E1A6" w14:textId="77777777" w:rsidR="0092640E" w:rsidRDefault="0092640E" w:rsidP="0092640E">
      <w:pPr>
        <w:numPr>
          <w:ilvl w:val="2"/>
          <w:numId w:val="4"/>
        </w:numPr>
      </w:pPr>
      <w:r>
        <w:t>List the recipients and/or domains:</w:t>
      </w:r>
    </w:p>
    <w:p w14:paraId="3E02A595" w14:textId="77777777" w:rsidR="0092640E" w:rsidRDefault="0092640E" w:rsidP="0092640E">
      <w:pPr>
        <w:numPr>
          <w:ilvl w:val="1"/>
          <w:numId w:val="4"/>
        </w:numPr>
      </w:pPr>
      <w:proofErr w:type="gramStart"/>
      <w:r>
        <w:t>[ ]</w:t>
      </w:r>
      <w:proofErr w:type="gramEnd"/>
      <w:r>
        <w:t xml:space="preserve"> Act if the subject [ ] </w:t>
      </w:r>
      <w:r w:rsidRPr="0092640E">
        <w:rPr>
          <w:i/>
          <w:iCs/>
        </w:rPr>
        <w:t>contains</w:t>
      </w:r>
      <w:r>
        <w:t xml:space="preserve"> or [ ] </w:t>
      </w:r>
      <w:r w:rsidRPr="0092640E">
        <w:rPr>
          <w:i/>
          <w:iCs/>
        </w:rPr>
        <w:t>does not contain</w:t>
      </w:r>
      <w:r>
        <w:t xml:space="preserve"> certain keywords</w:t>
      </w:r>
    </w:p>
    <w:p w14:paraId="50FB0E7C" w14:textId="77777777" w:rsidR="0092640E" w:rsidRDefault="0092640E" w:rsidP="0092640E">
      <w:pPr>
        <w:numPr>
          <w:ilvl w:val="2"/>
          <w:numId w:val="4"/>
        </w:numPr>
      </w:pPr>
      <w:r>
        <w:t xml:space="preserve">List the keywords to look for: </w:t>
      </w:r>
    </w:p>
    <w:p w14:paraId="4A67966B" w14:textId="6B9AB694" w:rsidR="0092640E" w:rsidRDefault="0092640E" w:rsidP="0092640E">
      <w:pPr>
        <w:numPr>
          <w:ilvl w:val="1"/>
          <w:numId w:val="4"/>
        </w:numPr>
      </w:pPr>
      <w:proofErr w:type="gramStart"/>
      <w:r>
        <w:t>[ ]</w:t>
      </w:r>
      <w:proofErr w:type="gramEnd"/>
      <w:r>
        <w:t xml:space="preserve"> Act if the </w:t>
      </w:r>
      <w:r w:rsidR="00982A96">
        <w:t>body</w:t>
      </w:r>
      <w:r>
        <w:t xml:space="preserve"> [ ] </w:t>
      </w:r>
      <w:r w:rsidRPr="0092640E">
        <w:rPr>
          <w:i/>
          <w:iCs/>
        </w:rPr>
        <w:t>contains</w:t>
      </w:r>
      <w:r>
        <w:t xml:space="preserve"> or [ ] </w:t>
      </w:r>
      <w:r w:rsidRPr="0092640E">
        <w:rPr>
          <w:i/>
          <w:iCs/>
        </w:rPr>
        <w:t>does not contain</w:t>
      </w:r>
      <w:r>
        <w:t xml:space="preserve"> certain keywords</w:t>
      </w:r>
    </w:p>
    <w:p w14:paraId="2998F33A" w14:textId="77777777" w:rsidR="00982A96" w:rsidRDefault="0092640E" w:rsidP="00982A96">
      <w:pPr>
        <w:numPr>
          <w:ilvl w:val="2"/>
          <w:numId w:val="4"/>
        </w:numPr>
      </w:pPr>
      <w:r>
        <w:t xml:space="preserve">List the keywords to look for: </w:t>
      </w:r>
    </w:p>
    <w:p w14:paraId="6BB7D222" w14:textId="5902B1AE" w:rsidR="00982A96" w:rsidRDefault="00982A96" w:rsidP="00982A96">
      <w:pPr>
        <w:numPr>
          <w:ilvl w:val="1"/>
          <w:numId w:val="4"/>
        </w:numPr>
      </w:pPr>
      <w:proofErr w:type="gramStart"/>
      <w:r>
        <w:t>[ ]</w:t>
      </w:r>
      <w:proofErr w:type="gramEnd"/>
      <w:r>
        <w:t xml:space="preserve"> Act if any attachments [ ] </w:t>
      </w:r>
      <w:r w:rsidRPr="0092640E">
        <w:rPr>
          <w:i/>
          <w:iCs/>
        </w:rPr>
        <w:t>contains</w:t>
      </w:r>
      <w:r>
        <w:t xml:space="preserve"> or [ ] </w:t>
      </w:r>
      <w:r w:rsidRPr="0092640E">
        <w:rPr>
          <w:i/>
          <w:iCs/>
        </w:rPr>
        <w:t>does not contain</w:t>
      </w:r>
      <w:r>
        <w:t xml:space="preserve"> certain keywords</w:t>
      </w:r>
    </w:p>
    <w:p w14:paraId="2F756786" w14:textId="77777777" w:rsidR="00982A96" w:rsidRDefault="00982A96" w:rsidP="00982A96">
      <w:pPr>
        <w:numPr>
          <w:ilvl w:val="2"/>
          <w:numId w:val="4"/>
        </w:numPr>
      </w:pPr>
      <w:r>
        <w:t xml:space="preserve">List the keywords to look for: </w:t>
      </w:r>
    </w:p>
    <w:p w14:paraId="1B3C05E3" w14:textId="38D8DBE3" w:rsidR="00982A96" w:rsidRDefault="00982A96" w:rsidP="00982A96">
      <w:pPr>
        <w:numPr>
          <w:ilvl w:val="1"/>
          <w:numId w:val="4"/>
        </w:numPr>
      </w:pPr>
      <w:proofErr w:type="gramStart"/>
      <w:r>
        <w:t>[ ]</w:t>
      </w:r>
      <w:proofErr w:type="gramEnd"/>
      <w:r>
        <w:t xml:space="preserve"> Act if the email subject contains a pattern (like a credit card number, SSN, or other account number)</w:t>
      </w:r>
    </w:p>
    <w:p w14:paraId="077FEB81" w14:textId="77777777" w:rsidR="00982A96" w:rsidRDefault="00982A96" w:rsidP="00982A96">
      <w:pPr>
        <w:numPr>
          <w:ilvl w:val="2"/>
          <w:numId w:val="4"/>
        </w:numPr>
      </w:pPr>
      <w:r>
        <w:t xml:space="preserve">Name the pattern to look for (SSN, </w:t>
      </w:r>
      <w:proofErr w:type="spellStart"/>
      <w:r>
        <w:t>drivers</w:t>
      </w:r>
      <w:proofErr w:type="spellEnd"/>
      <w:r>
        <w:t xml:space="preserve"> license, bank account, </w:t>
      </w:r>
      <w:proofErr w:type="spellStart"/>
      <w:r>
        <w:t>etc</w:t>
      </w:r>
      <w:proofErr w:type="spellEnd"/>
      <w:r>
        <w:t xml:space="preserve">): </w:t>
      </w:r>
    </w:p>
    <w:p w14:paraId="6C18F985" w14:textId="77777777" w:rsidR="00982A96" w:rsidRDefault="00982A96" w:rsidP="00982A96">
      <w:pPr>
        <w:numPr>
          <w:ilvl w:val="2"/>
          <w:numId w:val="4"/>
        </w:numPr>
      </w:pPr>
      <w:r>
        <w:t xml:space="preserve">List the pattern to look for (NNN-NN-NNNN for SSN, </w:t>
      </w:r>
      <w:proofErr w:type="spellStart"/>
      <w:r>
        <w:t>etc</w:t>
      </w:r>
      <w:proofErr w:type="spellEnd"/>
      <w:r>
        <w:t xml:space="preserve">): </w:t>
      </w:r>
    </w:p>
    <w:p w14:paraId="75D7733C" w14:textId="77777777" w:rsidR="00982A96" w:rsidRDefault="00982A96" w:rsidP="00982A96">
      <w:pPr>
        <w:numPr>
          <w:ilvl w:val="1"/>
          <w:numId w:val="4"/>
        </w:numPr>
      </w:pPr>
      <w:proofErr w:type="gramStart"/>
      <w:r>
        <w:t>[ ]</w:t>
      </w:r>
      <w:proofErr w:type="gramEnd"/>
      <w:r>
        <w:t xml:space="preserve"> Act on any send </w:t>
      </w:r>
    </w:p>
    <w:p w14:paraId="621F6A8A" w14:textId="23440CAC" w:rsidR="00982A96" w:rsidRDefault="00F702DC" w:rsidP="00982A96">
      <w:pPr>
        <w:numPr>
          <w:ilvl w:val="0"/>
          <w:numId w:val="4"/>
        </w:numPr>
      </w:pPr>
      <w:r>
        <w:t xml:space="preserve">Rule </w:t>
      </w:r>
      <w:r w:rsidR="00982A96">
        <w:t>Actions: Define what should happen if the conditions above are violated:</w:t>
      </w:r>
    </w:p>
    <w:p w14:paraId="18282DAA" w14:textId="77777777" w:rsidR="00982A96" w:rsidRDefault="00982A96" w:rsidP="00982A96">
      <w:pPr>
        <w:numPr>
          <w:ilvl w:val="1"/>
          <w:numId w:val="4"/>
        </w:numPr>
      </w:pPr>
      <w:proofErr w:type="gramStart"/>
      <w:r>
        <w:t>[ ]</w:t>
      </w:r>
      <w:proofErr w:type="gramEnd"/>
      <w:r>
        <w:t xml:space="preserve"> Do not allow the message to be sent at all</w:t>
      </w:r>
    </w:p>
    <w:p w14:paraId="1B285F68" w14:textId="77777777" w:rsidR="00E907B6" w:rsidRDefault="00982A96" w:rsidP="00982A96">
      <w:pPr>
        <w:numPr>
          <w:ilvl w:val="2"/>
          <w:numId w:val="4"/>
        </w:numPr>
      </w:pPr>
      <w:r>
        <w:t>Display this messag</w:t>
      </w:r>
      <w:r w:rsidR="00E907B6">
        <w:t xml:space="preserve">e (appears as an Office </w:t>
      </w:r>
      <w:proofErr w:type="spellStart"/>
      <w:r w:rsidR="00E907B6">
        <w:t>Mailtip</w:t>
      </w:r>
      <w:proofErr w:type="spellEnd"/>
      <w:r w:rsidR="00E907B6">
        <w:t>):</w:t>
      </w:r>
    </w:p>
    <w:p w14:paraId="5D9DE92F" w14:textId="0EB39B39" w:rsidR="00E907B6" w:rsidRDefault="00E907B6" w:rsidP="00E907B6">
      <w:pPr>
        <w:numPr>
          <w:ilvl w:val="1"/>
          <w:numId w:val="4"/>
        </w:numPr>
      </w:pPr>
      <w:proofErr w:type="gramStart"/>
      <w:r>
        <w:t>[ ]</w:t>
      </w:r>
      <w:proofErr w:type="gramEnd"/>
      <w:r>
        <w:t xml:space="preserve"> Display a warning prompt</w:t>
      </w:r>
    </w:p>
    <w:p w14:paraId="1B569F9E" w14:textId="13E546B0" w:rsidR="00874FF1" w:rsidRDefault="00874FF1" w:rsidP="00874FF1">
      <w:pPr>
        <w:numPr>
          <w:ilvl w:val="2"/>
          <w:numId w:val="4"/>
        </w:numPr>
      </w:pPr>
      <w:r>
        <w:t>Warning prompt text:</w:t>
      </w:r>
    </w:p>
    <w:p w14:paraId="51BE2C2B" w14:textId="45553293" w:rsidR="00E907B6" w:rsidRPr="00E907B6" w:rsidRDefault="00874FF1" w:rsidP="00E907B6">
      <w:pPr>
        <w:numPr>
          <w:ilvl w:val="2"/>
          <w:numId w:val="4"/>
        </w:numPr>
        <w:rPr>
          <w:rStyle w:val="eop"/>
        </w:rPr>
      </w:pPr>
      <w:proofErr w:type="gramStart"/>
      <w:r>
        <w:t>(</w:t>
      </w:r>
      <w:r w:rsidR="00E907B6">
        <w:t xml:space="preserve"> </w:t>
      </w:r>
      <w:r>
        <w:t>)</w:t>
      </w:r>
      <w:proofErr w:type="gramEnd"/>
      <w:r w:rsidR="00E907B6">
        <w:t xml:space="preserve"> U</w:t>
      </w:r>
      <w:r w:rsidR="00E907B6" w:rsidRPr="00E907B6">
        <w:rPr>
          <w:rStyle w:val="normaltextrun"/>
          <w:szCs w:val="17"/>
        </w:rPr>
        <w:t>se Yes/No buttons (yes sends, no does not allow send)</w:t>
      </w:r>
      <w:r w:rsidR="00E907B6" w:rsidRPr="00E907B6">
        <w:rPr>
          <w:rStyle w:val="eop"/>
          <w:szCs w:val="17"/>
        </w:rPr>
        <w:t> </w:t>
      </w:r>
    </w:p>
    <w:p w14:paraId="30F2C3C9" w14:textId="3C5849A1" w:rsidR="00CB678B" w:rsidRPr="00CB678B" w:rsidRDefault="00874FF1" w:rsidP="00CB678B">
      <w:pPr>
        <w:numPr>
          <w:ilvl w:val="2"/>
          <w:numId w:val="4"/>
        </w:numPr>
        <w:rPr>
          <w:rStyle w:val="normaltextrun"/>
        </w:rPr>
      </w:pPr>
      <w:proofErr w:type="gramStart"/>
      <w:r>
        <w:rPr>
          <w:rStyle w:val="eop"/>
          <w:szCs w:val="17"/>
        </w:rPr>
        <w:t>(</w:t>
      </w:r>
      <w:r w:rsidR="00E907B6">
        <w:rPr>
          <w:rStyle w:val="eop"/>
          <w:szCs w:val="17"/>
        </w:rPr>
        <w:t xml:space="preserve"> </w:t>
      </w:r>
      <w:r>
        <w:rPr>
          <w:rStyle w:val="eop"/>
          <w:szCs w:val="17"/>
        </w:rPr>
        <w:t>)</w:t>
      </w:r>
      <w:proofErr w:type="gramEnd"/>
      <w:r w:rsidR="00E907B6" w:rsidRPr="00E907B6">
        <w:rPr>
          <w:rStyle w:val="normaltextrun"/>
          <w:szCs w:val="17"/>
        </w:rPr>
        <w:t xml:space="preserve"> </w:t>
      </w:r>
      <w:r w:rsidR="00E907B6">
        <w:rPr>
          <w:rStyle w:val="normaltextrun"/>
          <w:szCs w:val="17"/>
        </w:rPr>
        <w:t>U</w:t>
      </w:r>
      <w:r w:rsidR="00E907B6" w:rsidRPr="00E907B6">
        <w:rPr>
          <w:rStyle w:val="normaltextrun"/>
          <w:szCs w:val="17"/>
        </w:rPr>
        <w:t>se Ok/Cancel buttons (Ok sends, Cancel does not allow send)</w:t>
      </w:r>
    </w:p>
    <w:p w14:paraId="220D7A3C" w14:textId="76076803" w:rsidR="00CB678B" w:rsidRDefault="00CB678B" w:rsidP="00CB678B"/>
    <w:p w14:paraId="5D86475B" w14:textId="77777777" w:rsidR="00CB678B" w:rsidRDefault="00CB678B">
      <w:pPr>
        <w:spacing w:line="240" w:lineRule="auto"/>
        <w:rPr>
          <w:bCs/>
          <w:sz w:val="20"/>
          <w:szCs w:val="20"/>
        </w:rPr>
      </w:pPr>
      <w:r>
        <w:rPr>
          <w:bCs/>
          <w:sz w:val="20"/>
          <w:szCs w:val="20"/>
        </w:rPr>
        <w:br w:type="page"/>
      </w:r>
    </w:p>
    <w:p w14:paraId="25A34C3D" w14:textId="27E65BB7" w:rsidR="00CB678B" w:rsidRDefault="00CB678B" w:rsidP="00CB678B">
      <w:pPr>
        <w:ind w:left="720"/>
        <w:rPr>
          <w:bCs/>
          <w:sz w:val="20"/>
          <w:szCs w:val="20"/>
        </w:rPr>
      </w:pPr>
      <w:r>
        <w:rPr>
          <w:bCs/>
          <w:sz w:val="20"/>
          <w:szCs w:val="20"/>
        </w:rPr>
        <w:lastRenderedPageBreak/>
        <w:t>Next, we need to know what general overall settings you prefer:</w:t>
      </w:r>
    </w:p>
    <w:p w14:paraId="4B593207" w14:textId="618DE48E" w:rsidR="00CB678B" w:rsidRDefault="00CB678B" w:rsidP="00CB678B">
      <w:pPr>
        <w:ind w:left="720"/>
        <w:rPr>
          <w:bCs/>
          <w:sz w:val="20"/>
          <w:szCs w:val="20"/>
        </w:rPr>
      </w:pPr>
    </w:p>
    <w:p w14:paraId="12BF019E" w14:textId="77777777" w:rsidR="00107272" w:rsidRDefault="00CB678B" w:rsidP="00107272">
      <w:pPr>
        <w:pStyle w:val="ListParagraph"/>
        <w:numPr>
          <w:ilvl w:val="0"/>
          <w:numId w:val="4"/>
        </w:numPr>
      </w:pPr>
      <w:r>
        <w:t xml:space="preserve">Normally, a toolbar button </w:t>
      </w:r>
      <w:r>
        <w:rPr>
          <w:noProof/>
        </w:rPr>
        <w:t xml:space="preserve">is shown in the </w:t>
      </w:r>
      <w:r w:rsidR="004664AF">
        <w:rPr>
          <w:noProof/>
        </w:rPr>
        <w:t xml:space="preserve">desktop client, and in other places in other Outlook clients.  </w:t>
      </w:r>
      <w:r>
        <w:t xml:space="preserve">Would you like the </w:t>
      </w:r>
      <w:r w:rsidR="004664AF">
        <w:t xml:space="preserve">icon to continue to appear </w:t>
      </w:r>
      <w:proofErr w:type="gramStart"/>
      <w:r w:rsidR="004664AF">
        <w:t>[ ]</w:t>
      </w:r>
      <w:proofErr w:type="gramEnd"/>
      <w:r w:rsidR="004664AF">
        <w:t xml:space="preserve"> or hide it [ ]?</w:t>
      </w:r>
    </w:p>
    <w:p w14:paraId="1B85FCD8" w14:textId="2FE15663" w:rsidR="00CB678B" w:rsidRDefault="004664AF" w:rsidP="00107272">
      <w:pPr>
        <w:pStyle w:val="ListParagraph"/>
        <w:numPr>
          <w:ilvl w:val="0"/>
          <w:numId w:val="4"/>
        </w:numPr>
      </w:pPr>
      <w:r>
        <w:t xml:space="preserve">Normally, we track usage </w:t>
      </w:r>
      <w:proofErr w:type="gramStart"/>
      <w:r>
        <w:t>in order to</w:t>
      </w:r>
      <w:proofErr w:type="gramEnd"/>
      <w:r>
        <w:t xml:space="preserve"> monitor the popularity of various features, in order to improve the product.  Would you like to take part in this anonymous non-personalized tracking </w:t>
      </w:r>
      <w:proofErr w:type="gramStart"/>
      <w:r>
        <w:t>[</w:t>
      </w:r>
      <w:r w:rsidR="00107272">
        <w:t xml:space="preserve"> </w:t>
      </w:r>
      <w:r>
        <w:t>]</w:t>
      </w:r>
      <w:proofErr w:type="gramEnd"/>
      <w:r>
        <w:t xml:space="preserve"> or not [ ]?  Note that </w:t>
      </w:r>
      <w:r w:rsidR="00107272">
        <w:t xml:space="preserve">this is different than our </w:t>
      </w:r>
      <w:r>
        <w:t xml:space="preserve">exception tracking </w:t>
      </w:r>
      <w:r w:rsidR="00107272">
        <w:t xml:space="preserve">(which </w:t>
      </w:r>
      <w:r>
        <w:t xml:space="preserve">is always on </w:t>
      </w:r>
      <w:r w:rsidR="00107272">
        <w:t xml:space="preserve">by default) </w:t>
      </w:r>
      <w:proofErr w:type="gramStart"/>
      <w:r>
        <w:t>in order to</w:t>
      </w:r>
      <w:proofErr w:type="gramEnd"/>
      <w:r>
        <w:t xml:space="preserve"> provide </w:t>
      </w:r>
      <w:r w:rsidR="00107272">
        <w:t>proactive error corrections both for you and other customers.</w:t>
      </w:r>
    </w:p>
    <w:p w14:paraId="57B01F6D" w14:textId="68C334FD" w:rsidR="00617AA5" w:rsidRDefault="00617AA5" w:rsidP="00107272">
      <w:pPr>
        <w:pStyle w:val="ListParagraph"/>
        <w:numPr>
          <w:ilvl w:val="0"/>
          <w:numId w:val="4"/>
        </w:numPr>
      </w:pPr>
      <w:r>
        <w:t>Please leave any other comments/concerns/questions you have for the developers:</w:t>
      </w:r>
    </w:p>
    <w:p w14:paraId="23D4B038" w14:textId="77777777" w:rsidR="00617AA5" w:rsidRPr="00107272" w:rsidRDefault="00617AA5" w:rsidP="00617AA5">
      <w:pPr>
        <w:pStyle w:val="ListParagraph"/>
        <w:ind w:left="1080"/>
      </w:pPr>
    </w:p>
    <w:p w14:paraId="2B4B9023" w14:textId="65EA771E" w:rsidR="00107272" w:rsidRDefault="00107272" w:rsidP="00107272">
      <w:pPr>
        <w:ind w:left="720"/>
        <w:rPr>
          <w:bCs/>
          <w:sz w:val="20"/>
          <w:szCs w:val="20"/>
        </w:rPr>
      </w:pPr>
    </w:p>
    <w:p w14:paraId="6E2D4C29" w14:textId="7E1AE0B6" w:rsidR="00107272" w:rsidRDefault="00107272" w:rsidP="00107272">
      <w:pPr>
        <w:ind w:left="720"/>
        <w:rPr>
          <w:bCs/>
          <w:sz w:val="20"/>
          <w:szCs w:val="20"/>
        </w:rPr>
      </w:pPr>
      <w:proofErr w:type="gramStart"/>
      <w:r>
        <w:rPr>
          <w:bCs/>
          <w:sz w:val="20"/>
          <w:szCs w:val="20"/>
        </w:rPr>
        <w:t>That’s</w:t>
      </w:r>
      <w:proofErr w:type="gramEnd"/>
      <w:r>
        <w:rPr>
          <w:bCs/>
          <w:sz w:val="20"/>
          <w:szCs w:val="20"/>
        </w:rPr>
        <w:t xml:space="preserve"> it!  Please send this completed questionnaire to </w:t>
      </w:r>
      <w:hyperlink r:id="rId8" w:history="1">
        <w:r w:rsidRPr="008A4987">
          <w:rPr>
            <w:rStyle w:val="Hyperlink"/>
            <w:bCs/>
            <w:sz w:val="20"/>
            <w:szCs w:val="20"/>
          </w:rPr>
          <w:t>sales@sperrysoftware.com</w:t>
        </w:r>
      </w:hyperlink>
      <w:r>
        <w:rPr>
          <w:bCs/>
          <w:sz w:val="20"/>
          <w:szCs w:val="20"/>
        </w:rPr>
        <w:t>.  We will enroll your domain and these rules into your configuration, and email you back to let you know when it is ready, and how to</w:t>
      </w:r>
      <w:r w:rsidR="00F702DC">
        <w:rPr>
          <w:bCs/>
          <w:sz w:val="20"/>
          <w:szCs w:val="20"/>
        </w:rPr>
        <w:t xml:space="preserve"> ena</w:t>
      </w:r>
      <w:r>
        <w:rPr>
          <w:bCs/>
          <w:sz w:val="20"/>
          <w:szCs w:val="20"/>
        </w:rPr>
        <w:t xml:space="preserve">ble </w:t>
      </w:r>
      <w:r w:rsidR="00F702DC">
        <w:rPr>
          <w:bCs/>
          <w:sz w:val="20"/>
          <w:szCs w:val="20"/>
        </w:rPr>
        <w:t xml:space="preserve">it </w:t>
      </w:r>
      <w:r>
        <w:rPr>
          <w:bCs/>
          <w:sz w:val="20"/>
          <w:szCs w:val="20"/>
        </w:rPr>
        <w:t>for all users in your Office 365 tenant (if you haven’t done it already).</w:t>
      </w:r>
    </w:p>
    <w:p w14:paraId="6EE8A5CB" w14:textId="77777777" w:rsidR="00107272" w:rsidRPr="00107272" w:rsidRDefault="00107272" w:rsidP="00107272">
      <w:pPr>
        <w:ind w:left="720"/>
        <w:rPr>
          <w:bCs/>
          <w:sz w:val="20"/>
          <w:szCs w:val="20"/>
        </w:rPr>
      </w:pPr>
    </w:p>
    <w:p w14:paraId="519741C1" w14:textId="66EAB5D8" w:rsidR="00CB678B" w:rsidRPr="00CB678B" w:rsidRDefault="00CB678B" w:rsidP="00CB678B">
      <w:pPr>
        <w:rPr>
          <w:bCs/>
          <w:sz w:val="20"/>
          <w:szCs w:val="20"/>
        </w:rPr>
      </w:pPr>
    </w:p>
    <w:p w14:paraId="152E208C" w14:textId="77777777" w:rsidR="00CB678B" w:rsidRDefault="00CB678B" w:rsidP="00CB678B"/>
    <w:p w14:paraId="6C00FCAC" w14:textId="77777777" w:rsidR="00D16DED" w:rsidRDefault="00D47F2F" w:rsidP="00A1181E">
      <w:pPr>
        <w:pStyle w:val="lowercenteredtext"/>
      </w:pPr>
      <w:r>
        <w:rPr>
          <w:rStyle w:val="jctrademark1"/>
        </w:rPr>
        <w:t>Questionnaire Rev 2.1</w:t>
      </w:r>
      <w:r>
        <w:rPr>
          <w:rStyle w:val="jctrademark1"/>
        </w:rPr>
        <w:br/>
      </w:r>
      <w:r w:rsidR="00D12C0E">
        <w:rPr>
          <w:rStyle w:val="jctrademark1"/>
        </w:rPr>
        <w:t>Microsoft Outlook ® is a registered trademark of Microsoft Corp</w:t>
      </w:r>
      <w:r w:rsidR="008F1608">
        <w:t>.</w:t>
      </w:r>
    </w:p>
    <w:p w14:paraId="7CEA31DD" w14:textId="77777777" w:rsidR="00B764B8" w:rsidRPr="001E3C2E" w:rsidRDefault="00186CD7" w:rsidP="00D16DED">
      <w:pPr>
        <w:pStyle w:val="Thankyou"/>
      </w:pPr>
      <w:r>
        <w:rPr>
          <w:noProof/>
        </w:rPr>
        <mc:AlternateContent>
          <mc:Choice Requires="wpg">
            <w:drawing>
              <wp:anchor distT="0" distB="0" distL="114300" distR="114300" simplePos="0" relativeHeight="251658752" behindDoc="1" locked="0" layoutInCell="1" allowOverlap="1" wp14:anchorId="3F87F454" wp14:editId="5DB51CE5">
                <wp:simplePos x="0" y="0"/>
                <wp:positionH relativeFrom="margin">
                  <wp:align>center</wp:align>
                </wp:positionH>
                <wp:positionV relativeFrom="paragraph">
                  <wp:posOffset>-257175</wp:posOffset>
                </wp:positionV>
                <wp:extent cx="6401435" cy="555625"/>
                <wp:effectExtent l="0" t="1905" r="0" b="4445"/>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1435" cy="555625"/>
                          <a:chOff x="1066" y="14085"/>
                          <a:chExt cx="10081" cy="875"/>
                        </a:xfrm>
                      </wpg:grpSpPr>
                      <wps:wsp>
                        <wps:cNvPr id="3" name="Rectangle 18"/>
                        <wps:cNvSpPr>
                          <a:spLocks noChangeArrowheads="1"/>
                        </wps:cNvSpPr>
                        <wps:spPr bwMode="auto">
                          <a:xfrm>
                            <a:off x="1066" y="14085"/>
                            <a:ext cx="10081" cy="875"/>
                          </a:xfrm>
                          <a:prstGeom prst="rect">
                            <a:avLst/>
                          </a:prstGeom>
                          <a:gradFill rotWithShape="1">
                            <a:gsLst>
                              <a:gs pos="0">
                                <a:srgbClr val="C6D4E8">
                                  <a:gamma/>
                                  <a:tint val="0"/>
                                  <a:invGamma/>
                                </a:srgbClr>
                              </a:gs>
                              <a:gs pos="100000">
                                <a:srgbClr val="C6D4E8"/>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9"/>
                        <wps:cNvCnPr>
                          <a:cxnSpLocks noChangeShapeType="1"/>
                        </wps:cNvCnPr>
                        <wps:spPr bwMode="auto">
                          <a:xfrm>
                            <a:off x="1080" y="14936"/>
                            <a:ext cx="10051" cy="7"/>
                          </a:xfrm>
                          <a:prstGeom prst="line">
                            <a:avLst/>
                          </a:prstGeom>
                          <a:noFill/>
                          <a:ln w="6350">
                            <a:solidFill>
                              <a:srgbClr val="3B5E9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1B86AE" id="Group 17" o:spid="_x0000_s1026" style="position:absolute;margin-left:0;margin-top:-20.25pt;width:504.05pt;height:43.75pt;z-index:-251657728;mso-position-horizontal:center;mso-position-horizontal-relative:margin" coordorigin="1066,14085" coordsize="1008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">
                <v:rect id="Rectangle 18" o:spid="_x0000_s1027" style="position:absolute;left:1066;top:14085;width:10081;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zHsIA&#10;AADaAAAADwAAAGRycy9kb3ducmV2LnhtbESPwWrDMBBE74X8g9hAbo3cBIpxowRTSDC9FLs95LhY&#10;W8uptTKSGjt/HxUKPQ4z84bZHWY7iCv50DtW8LTOQBC3TvfcKfj8OD7mIEJE1jg4JgU3CnDYLx52&#10;WGg3cU3XJnYiQTgUqMDEOBZShtaQxbB2I3Hyvpy3GJP0ndQepwS3g9xk2bO02HNaMDjSq6H2u/mx&#10;Cnx5sfXxUrrz2ynvzJmq8j2rlFot5/IFRKQ5/of/2pVWsIXfK+kG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TMewgAAANoAAAAPAAAAAAAAAAAAAAAAAJgCAABkcnMvZG93&#10;bnJldi54bWxQSwUGAAAAAAQABAD1AAAAhwMAAAAA&#10;" stroked="f">
                  <v:fill color2="#c6d4e8" rotate="t" focus="100%" type="gradient"/>
                </v:rect>
                <v:line id="Line 19" o:spid="_x0000_s1028" style="position:absolute;visibility:visible;mso-wrap-style:square" from="1080,14936" to="11131,14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I6sEAAADaAAAADwAAAGRycy9kb3ducmV2LnhtbESP3YrCMBSE7xd8h3AE79bURRapRvFn&#10;BS/9e4BDc2yryUloYq0+vVlY2MthZr5hZovOGtFSE2rHCkbDDARx4XTNpYLzafs5AREiskbjmBQ8&#10;KcBi3vuYYa7dgw/UHmMpEoRDjgqqGH0uZSgqshiGzhMn7+IaizHJppS6wUeCWyO/suxbWqw5LVTo&#10;aV1RcTverYIJXdbXV+uf981+/FrtD+an9kapQb9bTkFE6uJ/+K+90wrG8Hsl3QA5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AgjqwQAAANoAAAAPAAAAAAAAAAAAAAAA&#10;AKECAABkcnMvZG93bnJldi54bWxQSwUGAAAAAAQABAD5AAAAjwMAAAAA&#10;" strokecolor="#3b5e91" strokeweight=".5pt"/>
                <w10:wrap anchorx="margin"/>
              </v:group>
            </w:pict>
          </mc:Fallback>
        </mc:AlternateContent>
      </w:r>
      <w:r w:rsidR="00D16DED" w:rsidRPr="0015744F">
        <w:t>Thank you for your business!</w:t>
      </w:r>
    </w:p>
    <w:sectPr w:rsidR="00B764B8" w:rsidRPr="001E3C2E" w:rsidSect="0092300D">
      <w:headerReference w:type="default" r:id="rId9"/>
      <w:pgSz w:w="12240" w:h="15840" w:code="1"/>
      <w:pgMar w:top="720" w:right="720" w:bottom="864"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87DD" w14:textId="77777777" w:rsidR="00280A9A" w:rsidRDefault="00280A9A">
      <w:r>
        <w:separator/>
      </w:r>
    </w:p>
  </w:endnote>
  <w:endnote w:type="continuationSeparator" w:id="0">
    <w:p w14:paraId="7F097C6D" w14:textId="77777777" w:rsidR="00280A9A" w:rsidRDefault="0028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2999" w14:textId="77777777" w:rsidR="00280A9A" w:rsidRDefault="00280A9A">
      <w:r>
        <w:separator/>
      </w:r>
    </w:p>
  </w:footnote>
  <w:footnote w:type="continuationSeparator" w:id="0">
    <w:p w14:paraId="3D0120C5" w14:textId="77777777" w:rsidR="00280A9A" w:rsidRDefault="0028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bottom w:val="single" w:sz="4" w:space="0" w:color="auto"/>
      </w:tblBorders>
      <w:tblCellMar>
        <w:top w:w="144" w:type="dxa"/>
        <w:left w:w="115" w:type="dxa"/>
        <w:bottom w:w="58" w:type="dxa"/>
        <w:right w:w="115" w:type="dxa"/>
      </w:tblCellMar>
      <w:tblLook w:val="0000" w:firstRow="0" w:lastRow="0" w:firstColumn="0" w:lastColumn="0" w:noHBand="0" w:noVBand="0"/>
    </w:tblPr>
    <w:tblGrid>
      <w:gridCol w:w="6030"/>
      <w:gridCol w:w="4050"/>
    </w:tblGrid>
    <w:tr w:rsidR="003C5997" w:rsidRPr="001E3C2E" w14:paraId="0DFF1CC7" w14:textId="77777777" w:rsidTr="00D47DA6">
      <w:trPr>
        <w:trHeight w:val="668"/>
        <w:jc w:val="center"/>
      </w:trPr>
      <w:tc>
        <w:tcPr>
          <w:tcW w:w="6030" w:type="dxa"/>
          <w:tcBorders>
            <w:top w:val="single" w:sz="4" w:space="0" w:color="3B5E91"/>
            <w:bottom w:val="nil"/>
          </w:tcBorders>
          <w:shd w:val="clear" w:color="auto" w:fill="auto"/>
          <w:tcMar>
            <w:top w:w="0" w:type="dxa"/>
          </w:tcMar>
        </w:tcPr>
        <w:p w14:paraId="4620A7DC" w14:textId="77777777" w:rsidR="003C5997" w:rsidRPr="001E3C2E" w:rsidRDefault="003C5997" w:rsidP="003C5997">
          <w:r>
            <w:rPr>
              <w:noProof/>
            </w:rPr>
            <mc:AlternateContent>
              <mc:Choice Requires="wps">
                <w:drawing>
                  <wp:anchor distT="0" distB="0" distL="114300" distR="114300" simplePos="0" relativeHeight="251660288" behindDoc="1" locked="0" layoutInCell="1" allowOverlap="1" wp14:anchorId="62E8B3BC" wp14:editId="1444189A">
                    <wp:simplePos x="0" y="0"/>
                    <wp:positionH relativeFrom="column">
                      <wp:posOffset>-78105</wp:posOffset>
                    </wp:positionH>
                    <wp:positionV relativeFrom="paragraph">
                      <wp:posOffset>-97790</wp:posOffset>
                    </wp:positionV>
                    <wp:extent cx="6396355" cy="1242695"/>
                    <wp:effectExtent l="4445"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6355" cy="1242695"/>
                            </a:xfrm>
                            <a:prstGeom prst="rect">
                              <a:avLst/>
                            </a:prstGeom>
                            <a:gradFill rotWithShape="1">
                              <a:gsLst>
                                <a:gs pos="0">
                                  <a:srgbClr val="C6D4E8"/>
                                </a:gs>
                                <a:gs pos="100000">
                                  <a:srgbClr val="C6D4E8">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3D918" id="Rectangle 10" o:spid="_x0000_s1026" style="position:absolute;margin-left:-6.15pt;margin-top:-7.7pt;width:503.65pt;height:9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" fillcolor="#c6d4e8" stroked="f">
                    <v:fill rotate="t" focus="100%" type="gradient"/>
                  </v:rect>
                </w:pict>
              </mc:Fallback>
            </mc:AlternateContent>
          </w:r>
          <w:r>
            <w:rPr>
              <w:noProof/>
            </w:rPr>
            <mc:AlternateContent>
              <mc:Choice Requires="wps">
                <w:drawing>
                  <wp:anchor distT="0" distB="0" distL="114300" distR="114300" simplePos="0" relativeHeight="251659264" behindDoc="0" locked="0" layoutInCell="1" allowOverlap="1" wp14:anchorId="1370959A" wp14:editId="6127FDA0">
                    <wp:simplePos x="0" y="0"/>
                    <wp:positionH relativeFrom="page">
                      <wp:posOffset>-8890</wp:posOffset>
                    </wp:positionH>
                    <wp:positionV relativeFrom="page">
                      <wp:posOffset>-54610</wp:posOffset>
                    </wp:positionV>
                    <wp:extent cx="1050290" cy="674370"/>
                    <wp:effectExtent l="635"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9C44E" w14:textId="77777777" w:rsidR="003C5997" w:rsidRDefault="003C5997" w:rsidP="003C5997">
                                <w:r>
                                  <w:rPr>
                                    <w:noProof/>
                                  </w:rPr>
                                  <w:drawing>
                                    <wp:inline distT="0" distB="0" distL="0" distR="0" wp14:anchorId="37BA984C" wp14:editId="0C717304">
                                      <wp:extent cx="868680" cy="571500"/>
                                      <wp:effectExtent l="0" t="0" r="7620" b="0"/>
                                      <wp:docPr id="1" name="Picture 1" descr="LogoSp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per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571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70959A" id="_x0000_t202" coordsize="21600,21600" o:spt="202" path="m,l,21600r21600,l21600,xe">
                    <v:stroke joinstyle="miter"/>
                    <v:path gradientshapeok="t" o:connecttype="rect"/>
                  </v:shapetype>
                  <v:shape id="Text Box 9" o:spid="_x0000_s1026" type="#_x0000_t202" style="position:absolute;margin-left:-.7pt;margin-top:-4.3pt;width:82.7pt;height:53.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" filled="f" stroked="f">
                    <v:textbox style="mso-fit-shape-to-text:t">
                      <w:txbxContent>
                        <w:p w14:paraId="5639C44E" w14:textId="77777777" w:rsidR="003C5997" w:rsidRDefault="003C5997" w:rsidP="003C5997">
                          <w:r>
                            <w:rPr>
                              <w:noProof/>
                            </w:rPr>
                            <w:drawing>
                              <wp:inline distT="0" distB="0" distL="0" distR="0" wp14:anchorId="37BA984C" wp14:editId="0C717304">
                                <wp:extent cx="868680" cy="571500"/>
                                <wp:effectExtent l="0" t="0" r="7620" b="0"/>
                                <wp:docPr id="1" name="Picture 1" descr="LogoSp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per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680" cy="571500"/>
                                        </a:xfrm>
                                        <a:prstGeom prst="rect">
                                          <a:avLst/>
                                        </a:prstGeom>
                                        <a:noFill/>
                                        <a:ln>
                                          <a:noFill/>
                                        </a:ln>
                                      </pic:spPr>
                                    </pic:pic>
                                  </a:graphicData>
                                </a:graphic>
                              </wp:inline>
                            </w:drawing>
                          </w:r>
                        </w:p>
                      </w:txbxContent>
                    </v:textbox>
                    <w10:wrap anchorx="page" anchory="page"/>
                  </v:shape>
                </w:pict>
              </mc:Fallback>
            </mc:AlternateContent>
          </w:r>
        </w:p>
      </w:tc>
      <w:tc>
        <w:tcPr>
          <w:tcW w:w="4050" w:type="dxa"/>
          <w:tcBorders>
            <w:top w:val="single" w:sz="4" w:space="0" w:color="3B5E91"/>
          </w:tcBorders>
          <w:shd w:val="clear" w:color="auto" w:fill="auto"/>
        </w:tcPr>
        <w:p w14:paraId="6DD48BAB" w14:textId="77777777" w:rsidR="003C5997" w:rsidRDefault="003C5997" w:rsidP="003C5997">
          <w:pPr>
            <w:pStyle w:val="Heading1"/>
          </w:pPr>
          <w:r>
            <w:t>ADD-IN QUESTIONNAIRE</w:t>
          </w:r>
        </w:p>
      </w:tc>
    </w:tr>
    <w:tr w:rsidR="003C5997" w:rsidRPr="001E3C2E" w14:paraId="3106FC1E" w14:textId="77777777" w:rsidTr="00D47DA6">
      <w:trPr>
        <w:trHeight w:val="558"/>
        <w:jc w:val="center"/>
      </w:trPr>
      <w:tc>
        <w:tcPr>
          <w:tcW w:w="6030" w:type="dxa"/>
          <w:tcBorders>
            <w:top w:val="nil"/>
            <w:bottom w:val="nil"/>
          </w:tcBorders>
          <w:shd w:val="clear" w:color="auto" w:fill="auto"/>
          <w:tcMar>
            <w:top w:w="0" w:type="dxa"/>
          </w:tcMar>
          <w:vAlign w:val="bottom"/>
        </w:tcPr>
        <w:p w14:paraId="0EFFC94D" w14:textId="77777777" w:rsidR="003C5997" w:rsidRDefault="003C5997" w:rsidP="003C5997">
          <w:pPr>
            <w:pStyle w:val="Name"/>
          </w:pPr>
          <w:r>
            <w:t>Sperry Software, Inc.</w:t>
          </w:r>
        </w:p>
        <w:p w14:paraId="05DA3BA2" w14:textId="77777777" w:rsidR="003C5997" w:rsidRDefault="003C5997" w:rsidP="003C5997">
          <w:pPr>
            <w:pStyle w:val="Slogan"/>
            <w:rPr>
              <w:noProof/>
            </w:rPr>
          </w:pPr>
          <w:r>
            <w:t xml:space="preserve">Professional Microsoft Outlook Add-Ins </w:t>
          </w:r>
        </w:p>
      </w:tc>
      <w:tc>
        <w:tcPr>
          <w:tcW w:w="4050" w:type="dxa"/>
          <w:tcBorders>
            <w:bottom w:val="nil"/>
          </w:tcBorders>
          <w:shd w:val="clear" w:color="auto" w:fill="auto"/>
          <w:vAlign w:val="bottom"/>
        </w:tcPr>
        <w:p w14:paraId="202E7338" w14:textId="4D283EA7" w:rsidR="003C5997" w:rsidRDefault="003C5997" w:rsidP="003C5997">
          <w:pPr>
            <w:pStyle w:val="DateandNumber"/>
          </w:pPr>
          <w:r>
            <w:fldChar w:fldCharType="begin"/>
          </w:r>
          <w:r>
            <w:instrText xml:space="preserve"> DATE \@ "MMMM d, yyyy" </w:instrText>
          </w:r>
          <w:r>
            <w:fldChar w:fldCharType="separate"/>
          </w:r>
          <w:r w:rsidR="00F702DC">
            <w:rPr>
              <w:noProof/>
            </w:rPr>
            <w:t>May 4, 2021</w:t>
          </w:r>
          <w:r>
            <w:fldChar w:fldCharType="end"/>
          </w:r>
        </w:p>
      </w:tc>
    </w:tr>
    <w:tr w:rsidR="003C5997" w:rsidRPr="001E3C2E" w14:paraId="2E373F70" w14:textId="77777777" w:rsidTr="00D47DA6">
      <w:trPr>
        <w:trHeight w:val="513"/>
        <w:jc w:val="center"/>
      </w:trPr>
      <w:tc>
        <w:tcPr>
          <w:tcW w:w="6030" w:type="dxa"/>
          <w:tcBorders>
            <w:top w:val="nil"/>
            <w:bottom w:val="nil"/>
          </w:tcBorders>
          <w:shd w:val="clear" w:color="auto" w:fill="auto"/>
          <w:tcMar>
            <w:top w:w="0" w:type="dxa"/>
            <w:bottom w:w="0" w:type="dxa"/>
          </w:tcMar>
        </w:tcPr>
        <w:p w14:paraId="7402DD64" w14:textId="77777777" w:rsidR="003C5997" w:rsidRDefault="003C5997" w:rsidP="003C5997">
          <w:r>
            <w:t>12443 San Jose, Ste 503, Jacksonville, FL 32223 United States</w:t>
          </w:r>
        </w:p>
        <w:p w14:paraId="2CF44502" w14:textId="77777777" w:rsidR="003C5997" w:rsidRDefault="003C5997" w:rsidP="003C5997">
          <w:r w:rsidRPr="001E3C2E">
            <w:t xml:space="preserve">Phone </w:t>
          </w:r>
          <w:r>
            <w:t xml:space="preserve">(904) 343-7408 </w:t>
          </w:r>
          <w:r w:rsidRPr="001E3C2E">
            <w:t xml:space="preserve">Fax </w:t>
          </w:r>
          <w:r>
            <w:t>(904) 352-1817</w:t>
          </w:r>
        </w:p>
        <w:p w14:paraId="320824FC" w14:textId="77777777" w:rsidR="003C5997" w:rsidRDefault="00280A9A" w:rsidP="003C5997">
          <w:hyperlink r:id="rId3" w:history="1">
            <w:r w:rsidR="003C5997" w:rsidRPr="00725B02">
              <w:rPr>
                <w:rStyle w:val="Hyperlink"/>
              </w:rPr>
              <w:t>sales@sperrysoftware.com</w:t>
            </w:r>
          </w:hyperlink>
        </w:p>
        <w:p w14:paraId="7D7FA76B" w14:textId="77777777" w:rsidR="003C5997" w:rsidRDefault="003C5997" w:rsidP="003C5997"/>
        <w:p w14:paraId="2546A5D7" w14:textId="77777777" w:rsidR="003C5997" w:rsidRDefault="003C5997" w:rsidP="003C5997">
          <w:pPr>
            <w:ind w:left="720"/>
          </w:pPr>
          <w:r>
            <w:t xml:space="preserve"> </w:t>
          </w:r>
        </w:p>
      </w:tc>
      <w:tc>
        <w:tcPr>
          <w:tcW w:w="4050" w:type="dxa"/>
          <w:tcBorders>
            <w:top w:val="nil"/>
            <w:bottom w:val="nil"/>
          </w:tcBorders>
          <w:tcMar>
            <w:bottom w:w="0" w:type="dxa"/>
          </w:tcMar>
          <w:vAlign w:val="center"/>
        </w:tcPr>
        <w:p w14:paraId="2254E739" w14:textId="77777777" w:rsidR="003C5997" w:rsidRPr="005A6D66" w:rsidRDefault="003C5997" w:rsidP="003C5997"/>
      </w:tc>
    </w:tr>
  </w:tbl>
  <w:p w14:paraId="18897B57" w14:textId="77777777" w:rsidR="003C5997" w:rsidRDefault="003C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11D"/>
    <w:multiLevelType w:val="hybridMultilevel"/>
    <w:tmpl w:val="B64E4A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C14933"/>
    <w:multiLevelType w:val="hybridMultilevel"/>
    <w:tmpl w:val="FAE0E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705222"/>
    <w:multiLevelType w:val="hybridMultilevel"/>
    <w:tmpl w:val="B002B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051A6"/>
    <w:multiLevelType w:val="multilevel"/>
    <w:tmpl w:val="22487D1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4686BBC"/>
    <w:multiLevelType w:val="hybridMultilevel"/>
    <w:tmpl w:val="A814ACD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887ACE"/>
    <w:multiLevelType w:val="multilevel"/>
    <w:tmpl w:val="206E61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37F2F7C"/>
    <w:multiLevelType w:val="multilevel"/>
    <w:tmpl w:val="D1E6085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37D2837"/>
    <w:multiLevelType w:val="multilevel"/>
    <w:tmpl w:val="0A1C29C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545F05D4"/>
    <w:multiLevelType w:val="multilevel"/>
    <w:tmpl w:val="A5B802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B227851"/>
    <w:multiLevelType w:val="multilevel"/>
    <w:tmpl w:val="FF109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526D28"/>
    <w:multiLevelType w:val="multilevel"/>
    <w:tmpl w:val="AB0EC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9E566E"/>
    <w:multiLevelType w:val="multilevel"/>
    <w:tmpl w:val="0F08F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B2751F"/>
    <w:multiLevelType w:val="hybridMultilevel"/>
    <w:tmpl w:val="DE88B224"/>
    <w:lvl w:ilvl="0" w:tplc="A8427020">
      <w:start w:val="1"/>
      <w:numFmt w:val="decimal"/>
      <w:lvlText w:val="%1."/>
      <w:lvlJc w:val="left"/>
      <w:pPr>
        <w:tabs>
          <w:tab w:val="num" w:pos="288"/>
        </w:tabs>
        <w:ind w:left="288" w:hanging="288"/>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C82722"/>
    <w:multiLevelType w:val="multilevel"/>
    <w:tmpl w:val="045215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190BC8"/>
    <w:multiLevelType w:val="multilevel"/>
    <w:tmpl w:val="4B3CCFA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2"/>
  </w:num>
  <w:num w:numId="3">
    <w:abstractNumId w:val="2"/>
  </w:num>
  <w:num w:numId="4">
    <w:abstractNumId w:val="4"/>
  </w:num>
  <w:num w:numId="5">
    <w:abstractNumId w:val="5"/>
  </w:num>
  <w:num w:numId="6">
    <w:abstractNumId w:val="8"/>
  </w:num>
  <w:num w:numId="7">
    <w:abstractNumId w:val="7"/>
  </w:num>
  <w:num w:numId="8">
    <w:abstractNumId w:val="14"/>
  </w:num>
  <w:num w:numId="9">
    <w:abstractNumId w:val="11"/>
  </w:num>
  <w:num w:numId="10">
    <w:abstractNumId w:val="9"/>
  </w:num>
  <w:num w:numId="11">
    <w:abstractNumId w:val="13"/>
  </w:num>
  <w:num w:numId="12">
    <w:abstractNumId w:val="10"/>
  </w:num>
  <w:num w:numId="13">
    <w:abstractNumId w:val="6"/>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3b5e91,#c6d4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08"/>
    <w:rsid w:val="0000135A"/>
    <w:rsid w:val="00002021"/>
    <w:rsid w:val="00012C15"/>
    <w:rsid w:val="00012DA5"/>
    <w:rsid w:val="00017A97"/>
    <w:rsid w:val="00031F99"/>
    <w:rsid w:val="000403E8"/>
    <w:rsid w:val="000417F9"/>
    <w:rsid w:val="00043699"/>
    <w:rsid w:val="0004750A"/>
    <w:rsid w:val="00052BC2"/>
    <w:rsid w:val="00056E24"/>
    <w:rsid w:val="00061B36"/>
    <w:rsid w:val="00081AD6"/>
    <w:rsid w:val="000A72A8"/>
    <w:rsid w:val="000C60AF"/>
    <w:rsid w:val="000E14CD"/>
    <w:rsid w:val="000E592C"/>
    <w:rsid w:val="0010192D"/>
    <w:rsid w:val="00107272"/>
    <w:rsid w:val="0015744F"/>
    <w:rsid w:val="001724F6"/>
    <w:rsid w:val="00172BA4"/>
    <w:rsid w:val="00186CD7"/>
    <w:rsid w:val="001A21E5"/>
    <w:rsid w:val="001B5462"/>
    <w:rsid w:val="001B5F25"/>
    <w:rsid w:val="001C2122"/>
    <w:rsid w:val="001D6696"/>
    <w:rsid w:val="001E3C2E"/>
    <w:rsid w:val="001F1EA7"/>
    <w:rsid w:val="00201D3B"/>
    <w:rsid w:val="0020532B"/>
    <w:rsid w:val="00205DD6"/>
    <w:rsid w:val="00207555"/>
    <w:rsid w:val="0021009B"/>
    <w:rsid w:val="00213FAA"/>
    <w:rsid w:val="002206A3"/>
    <w:rsid w:val="00222D04"/>
    <w:rsid w:val="00226D73"/>
    <w:rsid w:val="00242D48"/>
    <w:rsid w:val="00246484"/>
    <w:rsid w:val="00251C32"/>
    <w:rsid w:val="00280A9A"/>
    <w:rsid w:val="00286A53"/>
    <w:rsid w:val="002B7D67"/>
    <w:rsid w:val="002D29A9"/>
    <w:rsid w:val="002F5E92"/>
    <w:rsid w:val="00326411"/>
    <w:rsid w:val="00340EC5"/>
    <w:rsid w:val="00341D54"/>
    <w:rsid w:val="003465E2"/>
    <w:rsid w:val="00360D3D"/>
    <w:rsid w:val="0036466D"/>
    <w:rsid w:val="003756B5"/>
    <w:rsid w:val="00387E68"/>
    <w:rsid w:val="003B7E00"/>
    <w:rsid w:val="003C5997"/>
    <w:rsid w:val="003C76E2"/>
    <w:rsid w:val="003D6485"/>
    <w:rsid w:val="003E3D7F"/>
    <w:rsid w:val="003F03CA"/>
    <w:rsid w:val="00404EC7"/>
    <w:rsid w:val="00413CC1"/>
    <w:rsid w:val="00416A5B"/>
    <w:rsid w:val="00436B94"/>
    <w:rsid w:val="004526C5"/>
    <w:rsid w:val="004664AF"/>
    <w:rsid w:val="00473FA7"/>
    <w:rsid w:val="004776DC"/>
    <w:rsid w:val="004801EC"/>
    <w:rsid w:val="004B1CCA"/>
    <w:rsid w:val="004D6D3B"/>
    <w:rsid w:val="004E3995"/>
    <w:rsid w:val="004F0DC1"/>
    <w:rsid w:val="00503F78"/>
    <w:rsid w:val="00522EAB"/>
    <w:rsid w:val="00531C77"/>
    <w:rsid w:val="005404D4"/>
    <w:rsid w:val="00551108"/>
    <w:rsid w:val="00552F77"/>
    <w:rsid w:val="0057430A"/>
    <w:rsid w:val="0058338F"/>
    <w:rsid w:val="00584C74"/>
    <w:rsid w:val="00584EBA"/>
    <w:rsid w:val="00585BE4"/>
    <w:rsid w:val="005A6D66"/>
    <w:rsid w:val="005B7ABD"/>
    <w:rsid w:val="005D760D"/>
    <w:rsid w:val="00607D79"/>
    <w:rsid w:val="00610869"/>
    <w:rsid w:val="00611A81"/>
    <w:rsid w:val="006171BA"/>
    <w:rsid w:val="00617AA5"/>
    <w:rsid w:val="00640AAC"/>
    <w:rsid w:val="00647F33"/>
    <w:rsid w:val="006502E1"/>
    <w:rsid w:val="0065596D"/>
    <w:rsid w:val="00657C6F"/>
    <w:rsid w:val="00682BB5"/>
    <w:rsid w:val="00696E46"/>
    <w:rsid w:val="006C4528"/>
    <w:rsid w:val="006C6182"/>
    <w:rsid w:val="006D2782"/>
    <w:rsid w:val="006F21A0"/>
    <w:rsid w:val="00700EAE"/>
    <w:rsid w:val="00703C78"/>
    <w:rsid w:val="00707E18"/>
    <w:rsid w:val="007106E2"/>
    <w:rsid w:val="00713CB9"/>
    <w:rsid w:val="0071769F"/>
    <w:rsid w:val="00723603"/>
    <w:rsid w:val="0074437D"/>
    <w:rsid w:val="00751F2C"/>
    <w:rsid w:val="00763353"/>
    <w:rsid w:val="00783FDB"/>
    <w:rsid w:val="007A07D7"/>
    <w:rsid w:val="007A0C5E"/>
    <w:rsid w:val="007A7024"/>
    <w:rsid w:val="007B144A"/>
    <w:rsid w:val="007C1315"/>
    <w:rsid w:val="007C1A6B"/>
    <w:rsid w:val="007C5A8E"/>
    <w:rsid w:val="007C7496"/>
    <w:rsid w:val="007D49EA"/>
    <w:rsid w:val="007F3D8D"/>
    <w:rsid w:val="007F4E44"/>
    <w:rsid w:val="008044FF"/>
    <w:rsid w:val="00824635"/>
    <w:rsid w:val="00857FFD"/>
    <w:rsid w:val="00874FF1"/>
    <w:rsid w:val="00897D19"/>
    <w:rsid w:val="008A1909"/>
    <w:rsid w:val="008A3C48"/>
    <w:rsid w:val="008B549F"/>
    <w:rsid w:val="008C1DFD"/>
    <w:rsid w:val="008D63CA"/>
    <w:rsid w:val="008E6D99"/>
    <w:rsid w:val="008F1608"/>
    <w:rsid w:val="008F5DD9"/>
    <w:rsid w:val="008F7829"/>
    <w:rsid w:val="00904F13"/>
    <w:rsid w:val="0092300D"/>
    <w:rsid w:val="00923ED7"/>
    <w:rsid w:val="0092640E"/>
    <w:rsid w:val="0093568C"/>
    <w:rsid w:val="00936086"/>
    <w:rsid w:val="009463E1"/>
    <w:rsid w:val="009520ED"/>
    <w:rsid w:val="00966790"/>
    <w:rsid w:val="0098251A"/>
    <w:rsid w:val="00982A96"/>
    <w:rsid w:val="009A1F18"/>
    <w:rsid w:val="009A6AF5"/>
    <w:rsid w:val="009B5210"/>
    <w:rsid w:val="009B61D9"/>
    <w:rsid w:val="009C5836"/>
    <w:rsid w:val="009D105C"/>
    <w:rsid w:val="009E6065"/>
    <w:rsid w:val="009E7724"/>
    <w:rsid w:val="00A0581C"/>
    <w:rsid w:val="00A10B6B"/>
    <w:rsid w:val="00A1181E"/>
    <w:rsid w:val="00A11DBF"/>
    <w:rsid w:val="00A4752F"/>
    <w:rsid w:val="00A544AE"/>
    <w:rsid w:val="00A62877"/>
    <w:rsid w:val="00A67B29"/>
    <w:rsid w:val="00A71F71"/>
    <w:rsid w:val="00AB03C9"/>
    <w:rsid w:val="00AD4870"/>
    <w:rsid w:val="00B530A0"/>
    <w:rsid w:val="00B7167B"/>
    <w:rsid w:val="00B7365C"/>
    <w:rsid w:val="00B764B8"/>
    <w:rsid w:val="00B929D8"/>
    <w:rsid w:val="00BA71B8"/>
    <w:rsid w:val="00BA7FA7"/>
    <w:rsid w:val="00BB3CBB"/>
    <w:rsid w:val="00BB4DAA"/>
    <w:rsid w:val="00BB763E"/>
    <w:rsid w:val="00BC1A6A"/>
    <w:rsid w:val="00BD0D4F"/>
    <w:rsid w:val="00BD0F94"/>
    <w:rsid w:val="00BD7A44"/>
    <w:rsid w:val="00BF16B5"/>
    <w:rsid w:val="00BF4445"/>
    <w:rsid w:val="00C14B5F"/>
    <w:rsid w:val="00C16B59"/>
    <w:rsid w:val="00C22B70"/>
    <w:rsid w:val="00C276BE"/>
    <w:rsid w:val="00C32AE1"/>
    <w:rsid w:val="00C379F1"/>
    <w:rsid w:val="00C43BE7"/>
    <w:rsid w:val="00C52E4D"/>
    <w:rsid w:val="00C60CDF"/>
    <w:rsid w:val="00C66691"/>
    <w:rsid w:val="00C66AD0"/>
    <w:rsid w:val="00C7355D"/>
    <w:rsid w:val="00C74974"/>
    <w:rsid w:val="00C849BF"/>
    <w:rsid w:val="00CA1CFC"/>
    <w:rsid w:val="00CB4CBD"/>
    <w:rsid w:val="00CB678B"/>
    <w:rsid w:val="00CF01AF"/>
    <w:rsid w:val="00CF166E"/>
    <w:rsid w:val="00D12C0E"/>
    <w:rsid w:val="00D16DED"/>
    <w:rsid w:val="00D33CEA"/>
    <w:rsid w:val="00D4146A"/>
    <w:rsid w:val="00D45E69"/>
    <w:rsid w:val="00D47F2F"/>
    <w:rsid w:val="00D6232C"/>
    <w:rsid w:val="00D7042E"/>
    <w:rsid w:val="00D76A11"/>
    <w:rsid w:val="00DA4471"/>
    <w:rsid w:val="00DC1152"/>
    <w:rsid w:val="00DE041C"/>
    <w:rsid w:val="00DE09CB"/>
    <w:rsid w:val="00DE0F57"/>
    <w:rsid w:val="00DF7693"/>
    <w:rsid w:val="00E075E1"/>
    <w:rsid w:val="00E27198"/>
    <w:rsid w:val="00E358C1"/>
    <w:rsid w:val="00E371FA"/>
    <w:rsid w:val="00E42426"/>
    <w:rsid w:val="00E44D24"/>
    <w:rsid w:val="00E6107D"/>
    <w:rsid w:val="00E907B6"/>
    <w:rsid w:val="00E972C4"/>
    <w:rsid w:val="00E9764B"/>
    <w:rsid w:val="00ED7797"/>
    <w:rsid w:val="00EE2301"/>
    <w:rsid w:val="00EF1D32"/>
    <w:rsid w:val="00EF58B4"/>
    <w:rsid w:val="00F1292B"/>
    <w:rsid w:val="00F3408B"/>
    <w:rsid w:val="00F470F9"/>
    <w:rsid w:val="00F52042"/>
    <w:rsid w:val="00F611EB"/>
    <w:rsid w:val="00F64BE0"/>
    <w:rsid w:val="00F702DC"/>
    <w:rsid w:val="00F70E38"/>
    <w:rsid w:val="00FB1848"/>
    <w:rsid w:val="00FC643D"/>
    <w:rsid w:val="00FD0114"/>
    <w:rsid w:val="00FD0E4D"/>
    <w:rsid w:val="00FF1028"/>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b5e91,#c6d4e8"/>
    </o:shapedefaults>
    <o:shapelayout v:ext="edit">
      <o:idmap v:ext="edit" data="1"/>
    </o:shapelayout>
  </w:shapeDefaults>
  <w:decimalSymbol w:val="."/>
  <w:listSeparator w:val=","/>
  <w14:docId w14:val="3E7DA9A8"/>
  <w15:chartTrackingRefBased/>
  <w15:docId w15:val="{6F5355A9-38DE-4546-AD1B-8972D210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6BE"/>
    <w:pPr>
      <w:spacing w:line="264" w:lineRule="auto"/>
    </w:pPr>
    <w:rPr>
      <w:rFonts w:ascii="Trebuchet MS" w:hAnsi="Trebuchet MS"/>
      <w:spacing w:val="4"/>
      <w:sz w:val="17"/>
      <w:szCs w:val="18"/>
    </w:rPr>
  </w:style>
  <w:style w:type="paragraph" w:styleId="Heading1">
    <w:name w:val="heading 1"/>
    <w:basedOn w:val="Normal"/>
    <w:next w:val="Normal"/>
    <w:qFormat/>
    <w:rsid w:val="00E42426"/>
    <w:pPr>
      <w:spacing w:line="240" w:lineRule="auto"/>
      <w:jc w:val="right"/>
      <w:outlineLvl w:val="0"/>
    </w:pPr>
    <w:rPr>
      <w:b/>
      <w:color w:val="3B5E91"/>
      <w:sz w:val="40"/>
    </w:rPr>
  </w:style>
  <w:style w:type="paragraph" w:styleId="Heading2">
    <w:name w:val="heading 2"/>
    <w:basedOn w:val="Normal"/>
    <w:next w:val="Normal"/>
    <w:link w:val="Heading2Char"/>
    <w:qFormat/>
    <w:rsid w:val="00DC1152"/>
    <w:pPr>
      <w:spacing w:before="20" w:line="240" w:lineRule="auto"/>
      <w:outlineLvl w:val="1"/>
    </w:pPr>
    <w:rPr>
      <w:b/>
      <w:caps/>
      <w:sz w:val="15"/>
      <w:szCs w:val="16"/>
    </w:rPr>
  </w:style>
  <w:style w:type="paragraph" w:styleId="Heading3">
    <w:name w:val="heading 3"/>
    <w:basedOn w:val="Normal"/>
    <w:next w:val="Normal"/>
    <w:qFormat/>
    <w:rsid w:val="00A71F71"/>
    <w:pPr>
      <w:outlineLvl w:val="2"/>
    </w:pPr>
    <w:rPr>
      <w:i/>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1152"/>
    <w:rPr>
      <w:rFonts w:ascii="Trebuchet MS" w:hAnsi="Trebuchet MS"/>
      <w:b/>
      <w:caps/>
      <w:spacing w:val="4"/>
      <w:sz w:val="15"/>
      <w:szCs w:val="16"/>
      <w:lang w:val="en-US" w:eastAsia="en-US" w:bidi="ar-SA"/>
    </w:rPr>
  </w:style>
  <w:style w:type="paragraph" w:styleId="BalloonText">
    <w:name w:val="Balloon Text"/>
    <w:basedOn w:val="Normal"/>
    <w:semiHidden/>
    <w:rsid w:val="001E3C2E"/>
    <w:rPr>
      <w:rFonts w:ascii="Tahoma" w:hAnsi="Tahoma" w:cs="Tahoma"/>
      <w:sz w:val="16"/>
      <w:szCs w:val="16"/>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rPr>
      <w:sz w:val="20"/>
      <w:szCs w:val="20"/>
    </w:rPr>
  </w:style>
  <w:style w:type="paragraph" w:styleId="CommentSubject">
    <w:name w:val="annotation subject"/>
    <w:basedOn w:val="CommentText"/>
    <w:next w:val="CommentText"/>
    <w:semiHidden/>
    <w:rsid w:val="006D2782"/>
    <w:rPr>
      <w:b/>
      <w:bCs/>
    </w:rPr>
  </w:style>
  <w:style w:type="paragraph" w:customStyle="1" w:styleId="Name">
    <w:name w:val="Name"/>
    <w:basedOn w:val="Normal"/>
    <w:rsid w:val="009C5836"/>
    <w:pPr>
      <w:spacing w:line="240" w:lineRule="auto"/>
    </w:pPr>
    <w:rPr>
      <w:b/>
      <w:sz w:val="24"/>
    </w:rPr>
  </w:style>
  <w:style w:type="paragraph" w:customStyle="1" w:styleId="Slogan">
    <w:name w:val="Slogan"/>
    <w:basedOn w:val="Heading3"/>
    <w:rsid w:val="00E27198"/>
    <w:pPr>
      <w:spacing w:before="60" w:line="240" w:lineRule="auto"/>
    </w:pPr>
  </w:style>
  <w:style w:type="paragraph" w:customStyle="1" w:styleId="Amount">
    <w:name w:val="Amount"/>
    <w:basedOn w:val="Normal"/>
    <w:rsid w:val="00723603"/>
    <w:pPr>
      <w:jc w:val="right"/>
    </w:pPr>
    <w:rPr>
      <w:szCs w:val="20"/>
    </w:rPr>
  </w:style>
  <w:style w:type="paragraph" w:customStyle="1" w:styleId="Thankyou">
    <w:name w:val="Thank you"/>
    <w:basedOn w:val="ColumnHeadings"/>
    <w:rsid w:val="00A4752F"/>
    <w:rPr>
      <w:sz w:val="19"/>
    </w:rPr>
  </w:style>
  <w:style w:type="paragraph" w:customStyle="1" w:styleId="ColumnHeadings">
    <w:name w:val="Column Headings"/>
    <w:basedOn w:val="Heading2"/>
    <w:rsid w:val="00A4752F"/>
    <w:pPr>
      <w:jc w:val="center"/>
    </w:pPr>
  </w:style>
  <w:style w:type="paragraph" w:customStyle="1" w:styleId="Centered">
    <w:name w:val="Centered"/>
    <w:basedOn w:val="Normal"/>
    <w:rsid w:val="00056E24"/>
    <w:pPr>
      <w:spacing w:line="240" w:lineRule="auto"/>
      <w:jc w:val="center"/>
    </w:pPr>
  </w:style>
  <w:style w:type="paragraph" w:customStyle="1" w:styleId="Labels">
    <w:name w:val="Labels"/>
    <w:basedOn w:val="Heading2"/>
    <w:rsid w:val="003756B5"/>
    <w:pPr>
      <w:jc w:val="right"/>
    </w:pPr>
  </w:style>
  <w:style w:type="paragraph" w:customStyle="1" w:styleId="lowercenteredtext">
    <w:name w:val="lower centered text"/>
    <w:basedOn w:val="Centered"/>
    <w:rsid w:val="00D16DED"/>
    <w:pPr>
      <w:spacing w:before="1240" w:line="264" w:lineRule="auto"/>
    </w:pPr>
    <w:rPr>
      <w:szCs w:val="20"/>
    </w:rPr>
  </w:style>
  <w:style w:type="character" w:styleId="Hyperlink">
    <w:name w:val="Hyperlink"/>
    <w:basedOn w:val="DefaultParagraphFont"/>
    <w:rsid w:val="00CF166E"/>
    <w:rPr>
      <w:color w:val="0000FF"/>
      <w:u w:val="single"/>
    </w:rPr>
  </w:style>
  <w:style w:type="character" w:customStyle="1" w:styleId="jctrademark1">
    <w:name w:val="jctrademark1"/>
    <w:basedOn w:val="DefaultParagraphFont"/>
    <w:rsid w:val="00D12C0E"/>
    <w:rPr>
      <w:rFonts w:ascii="Trebuchet MS" w:hAnsi="Trebuchet MS" w:hint="default"/>
      <w:b w:val="0"/>
      <w:bCs w:val="0"/>
      <w:color w:val="000000"/>
      <w:sz w:val="16"/>
      <w:szCs w:val="16"/>
      <w:bdr w:val="none" w:sz="0" w:space="0" w:color="auto" w:frame="1"/>
    </w:rPr>
  </w:style>
  <w:style w:type="paragraph" w:styleId="Header">
    <w:name w:val="header"/>
    <w:basedOn w:val="Normal"/>
    <w:link w:val="HeaderChar"/>
    <w:rsid w:val="003C5997"/>
    <w:pPr>
      <w:tabs>
        <w:tab w:val="center" w:pos="4680"/>
        <w:tab w:val="right" w:pos="9360"/>
      </w:tabs>
      <w:spacing w:line="240" w:lineRule="auto"/>
    </w:pPr>
  </w:style>
  <w:style w:type="character" w:customStyle="1" w:styleId="HeaderChar">
    <w:name w:val="Header Char"/>
    <w:basedOn w:val="DefaultParagraphFont"/>
    <w:link w:val="Header"/>
    <w:rsid w:val="003C5997"/>
    <w:rPr>
      <w:rFonts w:ascii="Trebuchet MS" w:hAnsi="Trebuchet MS"/>
      <w:spacing w:val="4"/>
      <w:sz w:val="17"/>
      <w:szCs w:val="18"/>
    </w:rPr>
  </w:style>
  <w:style w:type="paragraph" w:styleId="Footer">
    <w:name w:val="footer"/>
    <w:basedOn w:val="Normal"/>
    <w:link w:val="FooterChar"/>
    <w:rsid w:val="003C5997"/>
    <w:pPr>
      <w:tabs>
        <w:tab w:val="center" w:pos="4680"/>
        <w:tab w:val="right" w:pos="9360"/>
      </w:tabs>
      <w:spacing w:line="240" w:lineRule="auto"/>
    </w:pPr>
  </w:style>
  <w:style w:type="character" w:customStyle="1" w:styleId="FooterChar">
    <w:name w:val="Footer Char"/>
    <w:basedOn w:val="DefaultParagraphFont"/>
    <w:link w:val="Footer"/>
    <w:rsid w:val="003C5997"/>
    <w:rPr>
      <w:rFonts w:ascii="Trebuchet MS" w:hAnsi="Trebuchet MS"/>
      <w:spacing w:val="4"/>
      <w:sz w:val="17"/>
      <w:szCs w:val="18"/>
    </w:rPr>
  </w:style>
  <w:style w:type="paragraph" w:styleId="ListParagraph">
    <w:name w:val="List Paragraph"/>
    <w:basedOn w:val="Normal"/>
    <w:uiPriority w:val="34"/>
    <w:qFormat/>
    <w:rsid w:val="003C76E2"/>
    <w:pPr>
      <w:ind w:left="720"/>
      <w:contextualSpacing/>
    </w:pPr>
  </w:style>
  <w:style w:type="character" w:styleId="UnresolvedMention">
    <w:name w:val="Unresolved Mention"/>
    <w:basedOn w:val="DefaultParagraphFont"/>
    <w:uiPriority w:val="99"/>
    <w:semiHidden/>
    <w:unhideWhenUsed/>
    <w:rsid w:val="0057430A"/>
    <w:rPr>
      <w:color w:val="605E5C"/>
      <w:shd w:val="clear" w:color="auto" w:fill="E1DFDD"/>
    </w:rPr>
  </w:style>
  <w:style w:type="paragraph" w:customStyle="1" w:styleId="paragraph">
    <w:name w:val="paragraph"/>
    <w:basedOn w:val="Normal"/>
    <w:rsid w:val="00E907B6"/>
    <w:pPr>
      <w:spacing w:before="100" w:beforeAutospacing="1" w:after="100" w:afterAutospacing="1" w:line="240" w:lineRule="auto"/>
    </w:pPr>
    <w:rPr>
      <w:rFonts w:ascii="Times New Roman" w:hAnsi="Times New Roman"/>
      <w:spacing w:val="0"/>
      <w:sz w:val="24"/>
      <w:szCs w:val="24"/>
    </w:rPr>
  </w:style>
  <w:style w:type="character" w:customStyle="1" w:styleId="normaltextrun">
    <w:name w:val="normaltextrun"/>
    <w:basedOn w:val="DefaultParagraphFont"/>
    <w:rsid w:val="00E907B6"/>
  </w:style>
  <w:style w:type="character" w:customStyle="1" w:styleId="eop">
    <w:name w:val="eop"/>
    <w:basedOn w:val="DefaultParagraphFont"/>
    <w:rsid w:val="00E907B6"/>
  </w:style>
  <w:style w:type="character" w:customStyle="1" w:styleId="scxw27119118">
    <w:name w:val="scxw27119118"/>
    <w:basedOn w:val="DefaultParagraphFont"/>
    <w:rsid w:val="00E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78564">
      <w:bodyDiv w:val="1"/>
      <w:marLeft w:val="0"/>
      <w:marRight w:val="0"/>
      <w:marTop w:val="0"/>
      <w:marBottom w:val="0"/>
      <w:divBdr>
        <w:top w:val="none" w:sz="0" w:space="0" w:color="auto"/>
        <w:left w:val="none" w:sz="0" w:space="0" w:color="auto"/>
        <w:bottom w:val="none" w:sz="0" w:space="0" w:color="auto"/>
        <w:right w:val="none" w:sz="0" w:space="0" w:color="auto"/>
      </w:divBdr>
      <w:divsChild>
        <w:div w:id="39861111">
          <w:marLeft w:val="0"/>
          <w:marRight w:val="0"/>
          <w:marTop w:val="0"/>
          <w:marBottom w:val="0"/>
          <w:divBdr>
            <w:top w:val="none" w:sz="0" w:space="0" w:color="auto"/>
            <w:left w:val="none" w:sz="0" w:space="0" w:color="auto"/>
            <w:bottom w:val="none" w:sz="0" w:space="0" w:color="auto"/>
            <w:right w:val="none" w:sz="0" w:space="0" w:color="auto"/>
          </w:divBdr>
        </w:div>
        <w:div w:id="440414797">
          <w:marLeft w:val="0"/>
          <w:marRight w:val="0"/>
          <w:marTop w:val="0"/>
          <w:marBottom w:val="0"/>
          <w:divBdr>
            <w:top w:val="none" w:sz="0" w:space="0" w:color="auto"/>
            <w:left w:val="none" w:sz="0" w:space="0" w:color="auto"/>
            <w:bottom w:val="none" w:sz="0" w:space="0" w:color="auto"/>
            <w:right w:val="none" w:sz="0" w:space="0" w:color="auto"/>
          </w:divBdr>
        </w:div>
        <w:div w:id="584188544">
          <w:marLeft w:val="0"/>
          <w:marRight w:val="0"/>
          <w:marTop w:val="0"/>
          <w:marBottom w:val="0"/>
          <w:divBdr>
            <w:top w:val="none" w:sz="0" w:space="0" w:color="auto"/>
            <w:left w:val="none" w:sz="0" w:space="0" w:color="auto"/>
            <w:bottom w:val="none" w:sz="0" w:space="0" w:color="auto"/>
            <w:right w:val="none" w:sz="0" w:space="0" w:color="auto"/>
          </w:divBdr>
        </w:div>
        <w:div w:id="1087532656">
          <w:marLeft w:val="0"/>
          <w:marRight w:val="0"/>
          <w:marTop w:val="0"/>
          <w:marBottom w:val="0"/>
          <w:divBdr>
            <w:top w:val="none" w:sz="0" w:space="0" w:color="auto"/>
            <w:left w:val="none" w:sz="0" w:space="0" w:color="auto"/>
            <w:bottom w:val="none" w:sz="0" w:space="0" w:color="auto"/>
            <w:right w:val="none" w:sz="0" w:space="0" w:color="auto"/>
          </w:divBdr>
        </w:div>
        <w:div w:id="167604504">
          <w:marLeft w:val="0"/>
          <w:marRight w:val="0"/>
          <w:marTop w:val="0"/>
          <w:marBottom w:val="0"/>
          <w:divBdr>
            <w:top w:val="none" w:sz="0" w:space="0" w:color="auto"/>
            <w:left w:val="none" w:sz="0" w:space="0" w:color="auto"/>
            <w:bottom w:val="none" w:sz="0" w:space="0" w:color="auto"/>
            <w:right w:val="none" w:sz="0" w:space="0" w:color="auto"/>
          </w:divBdr>
        </w:div>
        <w:div w:id="1424567335">
          <w:marLeft w:val="0"/>
          <w:marRight w:val="0"/>
          <w:marTop w:val="0"/>
          <w:marBottom w:val="0"/>
          <w:divBdr>
            <w:top w:val="none" w:sz="0" w:space="0" w:color="auto"/>
            <w:left w:val="none" w:sz="0" w:space="0" w:color="auto"/>
            <w:bottom w:val="none" w:sz="0" w:space="0" w:color="auto"/>
            <w:right w:val="none" w:sz="0" w:space="0" w:color="auto"/>
          </w:divBdr>
        </w:div>
        <w:div w:id="86728796">
          <w:marLeft w:val="0"/>
          <w:marRight w:val="0"/>
          <w:marTop w:val="0"/>
          <w:marBottom w:val="0"/>
          <w:divBdr>
            <w:top w:val="none" w:sz="0" w:space="0" w:color="auto"/>
            <w:left w:val="none" w:sz="0" w:space="0" w:color="auto"/>
            <w:bottom w:val="none" w:sz="0" w:space="0" w:color="auto"/>
            <w:right w:val="none" w:sz="0" w:space="0" w:color="auto"/>
          </w:divBdr>
        </w:div>
        <w:div w:id="922572321">
          <w:marLeft w:val="0"/>
          <w:marRight w:val="0"/>
          <w:marTop w:val="0"/>
          <w:marBottom w:val="0"/>
          <w:divBdr>
            <w:top w:val="none" w:sz="0" w:space="0" w:color="auto"/>
            <w:left w:val="none" w:sz="0" w:space="0" w:color="auto"/>
            <w:bottom w:val="none" w:sz="0" w:space="0" w:color="auto"/>
            <w:right w:val="none" w:sz="0" w:space="0" w:color="auto"/>
          </w:divBdr>
        </w:div>
        <w:div w:id="574972735">
          <w:marLeft w:val="0"/>
          <w:marRight w:val="0"/>
          <w:marTop w:val="0"/>
          <w:marBottom w:val="0"/>
          <w:divBdr>
            <w:top w:val="none" w:sz="0" w:space="0" w:color="auto"/>
            <w:left w:val="none" w:sz="0" w:space="0" w:color="auto"/>
            <w:bottom w:val="none" w:sz="0" w:space="0" w:color="auto"/>
            <w:right w:val="none" w:sz="0" w:space="0" w:color="auto"/>
          </w:divBdr>
        </w:div>
        <w:div w:id="846024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perrysoftware.com" TargetMode="External"/><Relationship Id="rId3" Type="http://schemas.openxmlformats.org/officeDocument/2006/relationships/settings" Target="settings.xml"/><Relationship Id="rId7" Type="http://schemas.openxmlformats.org/officeDocument/2006/relationships/hyperlink" Target="mailto:sales@sperrysoftw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ales@sperrysoftware.com" TargetMode="External"/><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20Sperry\AppData\Roaming\Microsoft\Templates\Service%20invo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 invoice.dot</Template>
  <TotalTime>58</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Sperry Software, Inc.</Company>
  <LinksUpToDate>false</LinksUpToDate>
  <CharactersWithSpaces>3635</CharactersWithSpaces>
  <SharedDoc>false</SharedDoc>
  <HLinks>
    <vt:vector size="6" baseType="variant">
      <vt:variant>
        <vt:i4>3866633</vt:i4>
      </vt:variant>
      <vt:variant>
        <vt:i4>3</vt:i4>
      </vt:variant>
      <vt:variant>
        <vt:i4>0</vt:i4>
      </vt:variant>
      <vt:variant>
        <vt:i4>5</vt:i4>
      </vt:variant>
      <vt:variant>
        <vt:lpwstr>mailto:sales@sperrysoftware.com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Sperry</dc:creator>
  <cp:keywords/>
  <cp:lastModifiedBy>Mike Sperry</cp:lastModifiedBy>
  <cp:revision>4</cp:revision>
  <cp:lastPrinted>2009-08-17T15:10:00Z</cp:lastPrinted>
  <dcterms:created xsi:type="dcterms:W3CDTF">2021-03-08T18:08:00Z</dcterms:created>
  <dcterms:modified xsi:type="dcterms:W3CDTF">2021-05-04T15:56:00Z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TC011294561033</vt:lpwstr>
  </property>
</Properties>
</file>